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                                          </w:t>
      </w:r>
      <w:r w:rsidR="00627702"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 w:rsidR="00627702"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 xml:space="preserve">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                                                                        </w:t>
      </w:r>
      <w:r w:rsidR="00D264F7">
        <w:rPr>
          <w:sz w:val="22"/>
          <w:szCs w:val="22"/>
        </w:rPr>
        <w:t xml:space="preserve">                      Приказ №9</w:t>
      </w:r>
      <w:r w:rsidRPr="00334966">
        <w:rPr>
          <w:sz w:val="22"/>
          <w:szCs w:val="22"/>
        </w:rPr>
        <w:t>0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="0087154F">
        <w:rPr>
          <w:sz w:val="22"/>
          <w:szCs w:val="22"/>
        </w:rPr>
        <w:t xml:space="preserve">                                                              от «27»августа 2018 г.                                                         от «28»августа 2018 г.</w:t>
      </w:r>
    </w:p>
    <w:p w:rsidR="0087154F" w:rsidRPr="0087154F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 w:rsidR="005B0E52">
        <w:rPr>
          <w:sz w:val="22"/>
          <w:szCs w:val="22"/>
        </w:rPr>
        <w:t>Мухаметзянова</w:t>
      </w:r>
      <w:proofErr w:type="spellEnd"/>
      <w:r w:rsidR="0087154F" w:rsidRPr="0087154F">
        <w:rPr>
          <w:sz w:val="22"/>
          <w:szCs w:val="22"/>
        </w:rPr>
        <w:t xml:space="preserve"> </w:t>
      </w:r>
      <w:r w:rsidR="0087154F">
        <w:rPr>
          <w:sz w:val="22"/>
          <w:szCs w:val="22"/>
        </w:rPr>
        <w:t>И.М.</w:t>
      </w:r>
    </w:p>
    <w:p w:rsidR="0087154F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Протокол № 1</w:t>
      </w:r>
    </w:p>
    <w:p w:rsidR="00334966" w:rsidRPr="00334966" w:rsidRDefault="0087154F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от «21</w:t>
      </w:r>
      <w:r w:rsidR="00334966" w:rsidRPr="00334966">
        <w:rPr>
          <w:sz w:val="22"/>
          <w:szCs w:val="22"/>
        </w:rPr>
        <w:t>»  августа 20</w:t>
      </w:r>
      <w:r w:rsidR="00D264F7">
        <w:rPr>
          <w:sz w:val="22"/>
          <w:szCs w:val="22"/>
        </w:rPr>
        <w:softHyphen/>
      </w:r>
      <w:r w:rsidR="00D264F7">
        <w:rPr>
          <w:sz w:val="22"/>
          <w:szCs w:val="22"/>
        </w:rPr>
        <w:softHyphen/>
        <w:t>1</w:t>
      </w:r>
      <w:r w:rsidR="00D264F7">
        <w:rPr>
          <w:sz w:val="22"/>
          <w:szCs w:val="22"/>
        </w:rPr>
        <w:softHyphen/>
      </w:r>
      <w:r w:rsidR="00D264F7">
        <w:rPr>
          <w:sz w:val="22"/>
          <w:szCs w:val="22"/>
        </w:rPr>
        <w:softHyphen/>
      </w:r>
      <w:r w:rsidR="00D264F7">
        <w:rPr>
          <w:sz w:val="22"/>
          <w:szCs w:val="22"/>
        </w:rPr>
        <w:softHyphen/>
        <w:t>8</w:t>
      </w:r>
      <w:r w:rsidR="00334966" w:rsidRPr="00334966">
        <w:rPr>
          <w:sz w:val="22"/>
          <w:szCs w:val="22"/>
        </w:rPr>
        <w:t xml:space="preserve"> г.</w:t>
      </w:r>
    </w:p>
    <w:p w:rsidR="00334966" w:rsidRPr="002234CC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627702" w:rsidRDefault="00627702" w:rsidP="00334966">
      <w:pPr>
        <w:pStyle w:val="3"/>
        <w:ind w:left="708"/>
        <w:rPr>
          <w:sz w:val="22"/>
          <w:szCs w:val="22"/>
        </w:rPr>
      </w:pPr>
    </w:p>
    <w:p w:rsidR="00334966" w:rsidRPr="00334966" w:rsidRDefault="00334966" w:rsidP="00334966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334966" w:rsidRPr="00334966" w:rsidRDefault="00334966" w:rsidP="00334966">
      <w:pPr>
        <w:pStyle w:val="a4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334966" w:rsidRPr="00334966" w:rsidRDefault="00334966" w:rsidP="00334966">
      <w:pPr>
        <w:pStyle w:val="a4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 </w:t>
      </w:r>
    </w:p>
    <w:p w:rsidR="00334966" w:rsidRPr="00334966" w:rsidRDefault="00334966" w:rsidP="00334966">
      <w:pPr>
        <w:pStyle w:val="a4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</w:t>
      </w:r>
      <w:proofErr w:type="spellStart"/>
      <w:r w:rsidRPr="00334966">
        <w:rPr>
          <w:rFonts w:ascii="Times New Roman" w:hAnsi="Times New Roman"/>
          <w:b/>
        </w:rPr>
        <w:t>______</w:t>
      </w:r>
      <w:r w:rsidRPr="00334966">
        <w:rPr>
          <w:rFonts w:ascii="Times New Roman" w:hAnsi="Times New Roman"/>
          <w:b/>
          <w:u w:val="single"/>
        </w:rPr>
        <w:t>Таепов</w:t>
      </w:r>
      <w:proofErr w:type="spellEnd"/>
      <w:r w:rsidRPr="00334966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334966">
        <w:rPr>
          <w:rFonts w:ascii="Times New Roman" w:hAnsi="Times New Roman"/>
          <w:b/>
          <w:u w:val="single"/>
        </w:rPr>
        <w:t>Мансурович</w:t>
      </w:r>
      <w:proofErr w:type="spellEnd"/>
      <w:r w:rsidRPr="00334966">
        <w:rPr>
          <w:rFonts w:ascii="Times New Roman" w:hAnsi="Times New Roman"/>
          <w:b/>
          <w:u w:val="single"/>
        </w:rPr>
        <w:t>,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334966" w:rsidRPr="00334966" w:rsidRDefault="00334966" w:rsidP="00334966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334966" w:rsidRPr="00334966" w:rsidRDefault="00D264F7" w:rsidP="00334966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5 </w:t>
      </w:r>
      <w:proofErr w:type="spellStart"/>
      <w:r>
        <w:rPr>
          <w:rFonts w:ascii="Times New Roman" w:hAnsi="Times New Roman"/>
          <w:b/>
          <w:u w:val="single"/>
        </w:rPr>
        <w:t>а</w:t>
      </w:r>
      <w:proofErr w:type="gramStart"/>
      <w:r>
        <w:rPr>
          <w:rFonts w:ascii="Times New Roman" w:hAnsi="Times New Roman"/>
          <w:b/>
          <w:u w:val="single"/>
        </w:rPr>
        <w:t>,в</w:t>
      </w:r>
      <w:proofErr w:type="spellEnd"/>
      <w:proofErr w:type="gramEnd"/>
      <w:r w:rsidR="00334966" w:rsidRPr="00334966">
        <w:rPr>
          <w:rFonts w:ascii="Times New Roman" w:hAnsi="Times New Roman"/>
          <w:b/>
          <w:u w:val="single"/>
        </w:rPr>
        <w:t xml:space="preserve"> класс                 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334966" w:rsidRDefault="00D264F7" w:rsidP="00334966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«22</w:t>
      </w:r>
      <w:r w:rsidR="00334966"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2018</w:t>
      </w:r>
      <w:r w:rsidR="00627702">
        <w:rPr>
          <w:rFonts w:ascii="Times New Roman" w:hAnsi="Times New Roman"/>
        </w:rPr>
        <w:t xml:space="preserve"> года</w:t>
      </w:r>
      <w:r w:rsidR="00334966" w:rsidRPr="00334966">
        <w:t xml:space="preserve">    </w:t>
      </w: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627702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D264F7" w:rsidP="00627702">
      <w:pPr>
        <w:tabs>
          <w:tab w:val="left" w:pos="7088"/>
        </w:tabs>
        <w:spacing w:after="0" w:line="240" w:lineRule="auto"/>
        <w:jc w:val="center"/>
      </w:pPr>
      <w:r>
        <w:t>2018-2019</w:t>
      </w:r>
      <w:r w:rsidR="00627702" w:rsidRPr="00334966">
        <w:t xml:space="preserve"> учебный год</w:t>
      </w:r>
    </w:p>
    <w:p w:rsidR="0087154F" w:rsidRDefault="00627702" w:rsidP="00627702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D264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234CC" w:rsidRPr="00D264F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34966" w:rsidRPr="00D264F7" w:rsidRDefault="00627702" w:rsidP="00627702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001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34966" w:rsidRPr="00D264F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«Технология» для 5 класса разработана на основе: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стандарт основного общего образования, утвержден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2010 </w:t>
        </w:r>
        <w:proofErr w:type="spellStart"/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</w:t>
        </w:r>
      </w:smartTag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.№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Федеральный закон «Об образовании в Российской Федерации» от 29.12.2012 N 273-ФЗ.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3.Учебный план</w:t>
      </w:r>
      <w:r w:rsidR="00821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821D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821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2018-2019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программе соответствует учебник  «Технология. Индустриальные технологии» (ФГОС) 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 70  часов в год (2 часа в неделю) в каждом классе.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Рабочая программа обеспечена соответствующим программе учебно-методическим       комплектом: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«Технология. Индустриальные технологии» (ФГОС)  - учебник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264F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Воспитывать трудолюбие, внимательность, самостоятельность, чувство ответственности;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логическое мышление и творческие способности;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   знания, полученные на уроках.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334966" w:rsidRPr="00D264F7" w:rsidRDefault="00334966" w:rsidP="0033496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Основные виды контроля при организации работы: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Формы контроля: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тест 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Основными видами деятельности учащихся по предмету являются: 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Беседа (диалог).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с книгой.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Практическая деятельность: изготовление изделий по чертежу, рисунку, наглядному изображению.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Самостоятельная работа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Работа по карточкам.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по плакатам.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Составление плана работ, планирование последовательности операций по технологической карте.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334966" w:rsidRPr="00D264F7" w:rsidRDefault="00334966" w:rsidP="00334966">
      <w:pPr>
        <w:shd w:val="clear" w:color="auto" w:fill="FFFFFF"/>
        <w:spacing w:before="110" w:line="326" w:lineRule="exact"/>
        <w:ind w:right="-104"/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  <w:t xml:space="preserve">должны   </w:t>
      </w:r>
      <w:r w:rsidRPr="00D264F7">
        <w:rPr>
          <w:rFonts w:ascii="Times New Roman" w:eastAsia="Times New Roman" w:hAnsi="Times New Roman" w:cs="Times New Roman"/>
          <w:b/>
          <w:bCs/>
          <w:i/>
          <w:spacing w:val="12"/>
          <w:sz w:val="24"/>
          <w:szCs w:val="24"/>
          <w:lang w:eastAsia="ru-RU"/>
        </w:rPr>
        <w:t>знать/понимать</w:t>
      </w:r>
      <w:r w:rsidRPr="00D264F7">
        <w:rPr>
          <w:rFonts w:ascii="Times New Roman" w:eastAsia="Times New Roman" w:hAnsi="Times New Roman" w:cs="Times New Roman"/>
          <w:b/>
          <w:bCs/>
          <w:i/>
          <w:color w:val="545454"/>
          <w:spacing w:val="12"/>
          <w:sz w:val="24"/>
          <w:szCs w:val="24"/>
          <w:lang w:eastAsia="ru-RU"/>
        </w:rPr>
        <w:t>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6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технический рисунок, эскиз и чертеж;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взаимное расположение; уметь осуществлять их контроль;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межсезонной обработки почвы, способы удобрения почвы;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видах посадок и об уходе за растениями, о видах размножения растений;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текстовая и графическая информация;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свойства материалов необходимо учитывать при их обработке;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02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стусла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); уметь пользоваться ими при выполнении соответствующих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2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механизмов по выполняемым функциям, а также по используемым в них рабочим частям;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4" w:line="293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носители информации, способы получения, хранения и поиска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 безопасности при работе с сельскохозяйственным инвентарем;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ухода за одеждой и обувью.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15" w:line="307" w:lineRule="exact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основные операции по обработке древесины ручными налаженными инструментами, изготавливать простейшие изделия из древесины по технологическим картам;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обрезать штамповую поросль;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технологических карт и пользоваться ими при выполнении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изображать основные виды механизмов передач;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техническую информацию;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качества изготавливаемых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298" w:lineRule="exact"/>
        <w:ind w:righ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соединять детали склеиванием, на гвоздях, шурупах;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17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 и редактировать текст;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рисунки;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 ПЭВМ в режиме калькулятора.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1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владеть компетенциями: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tabs>
          <w:tab w:val="left" w:pos="10272"/>
        </w:tabs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социально-трудовой;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межкультурной;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учебно-познавательной.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5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 решать следующие жизненно-практические задачи: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экологически здоровый образ жизни;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9" w:line="30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07" w:lineRule="exact"/>
        <w:ind w:right="63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12" w:lineRule="exact"/>
        <w:ind w:righ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и изготавливать полезные изделия из конструкционных и поделочных материалов.</w:t>
      </w:r>
    </w:p>
    <w:p w:rsidR="00334966" w:rsidRPr="00D264F7" w:rsidRDefault="00334966" w:rsidP="0033496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334966" w:rsidRPr="00D264F7" w:rsidRDefault="00334966" w:rsidP="003349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технологии призвано обеспечить: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«Технология» в базисном учебном (образовательном) плане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числе: в 5- 6 -7 классах — по 70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2 ч в не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делю, в 8 классе — 35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1 ч в неделю. </w:t>
      </w:r>
    </w:p>
    <w:p w:rsidR="00334966" w:rsidRPr="00D264F7" w:rsidRDefault="00334966" w:rsidP="0062770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агротехнологии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технологии животноводства), в данном случае - </w:t>
      </w: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«Индустриальные технологии»,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технологическая культура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распространенные технологии современного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культура, эргономика и эстетика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основы черчения, графики, дизайна;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элементы домашней и прикладной экономики, предпринимательства;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миром профессий, выбор учащимися жизненных, профессиональных планов;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влияние технологических процессов на окружающую среду и здоровье человека;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методы технической, творческой,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история, перспективы и социальные последствия развития технологии и техники.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</w:t>
      </w: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результаты технологического образования состоят: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представления о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</w:t>
      </w:r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трудолюбия и ответственности за качество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планирование образовательной и профессиональной карьеры;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природным и хозяйственным ресурсам;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 рациональному ведению домашнего хозяйства;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алгоритмизированное планирование процесса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новых решений возникшей технической или организационной проблемы;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технологических свойств сырья, материалов и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элементов прикладной экономики при обосновании технологий и проектов.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планирование технологического процесса и процесса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материалов с учетом характера объекта труда и технологии;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трудовой и технологической дисциплины;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документирование результатов труда и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расчет себестоимости продукта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мотивационной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предпринимательской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выраженная готовность к труду в сфере материального производства или сфере услуг;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ответственности за качество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наличие экологической культуры при обосновании объекта труда и выполнении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эстетической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моделирование художественного оформления объекта труда и оптимальное планирование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разработка варианта рекламы выполненного объекта или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рациональный выбор рабочего костюма и опрятное содержание рабочей одежды.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знаковых систем и сре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публичная презентация и защита проекта изделия, продукта труда или услуги;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разработка вариантов рекламных образов,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слоганов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лейблов;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потребительская оценка зрительного ряда действующей рекламы.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физиолого-психологической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сочетание образного и логического мышления в процессе проектной деятельности</w:t>
      </w:r>
    </w:p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 ТЕХНОЛОГИИ</w:t>
      </w:r>
    </w:p>
    <w:p w:rsidR="00627702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</w:p>
    <w:p w:rsidR="00334966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  <w:r w:rsidR="00334966"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>Направление «индустриальные технологии». 5 класс. Всего часов 70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6"/>
        <w:gridCol w:w="5867"/>
        <w:gridCol w:w="1955"/>
      </w:tblGrid>
      <w:tr w:rsidR="00334966" w:rsidRPr="00D264F7" w:rsidTr="00334966">
        <w:trPr>
          <w:trHeight w:val="661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Технологии обработки конструкционных </w:t>
            </w:r>
            <w:r w:rsidRPr="00D264F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материалов.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1: «Технологии ручной обработки древесины и древесных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 «Технологии ручной обработки металлов и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искусственных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 «Технологии машинной  обработки металлов и искусственных материалов» 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Тема 4.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«Технологии художественно-прикладной обработки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1«Графическое изображение деталей и изделий».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2 «Разметка заготовок из древесины»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3«Технология изготовления изделий из металлов и искусственных материалов».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Раздел 2. Технологии исследовательской и опытнической д</w:t>
            </w: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eastAsia="ru-RU"/>
              </w:rPr>
              <w:t>еятельности. 8 часов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«Исследовательская и созидательная деятельность»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>«Технологии ремонта деталей интерьера, одежды и обуви и уход за ними»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Контрольная работа 4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«Требования к интерьеру».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9001C2" w:rsidRDefault="009001C2" w:rsidP="00334966">
      <w:pPr>
        <w:widowControl w:val="0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</w:p>
    <w:p w:rsidR="00334966" w:rsidRPr="00D264F7" w:rsidRDefault="00334966" w:rsidP="0033496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Примечание: </w:t>
      </w:r>
      <w:r w:rsidRPr="00D264F7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«О рабочей программе предмета, курса, дисциплины (модуля) в 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87 от 02.09.14, в случае совпадения уроков с праздничными и каникулярными днями, программу выполнить согласно </w:t>
      </w:r>
      <w:proofErr w:type="gramStart"/>
      <w:r w:rsidRPr="00D264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264F7">
        <w:rPr>
          <w:rFonts w:ascii="Times New Roman" w:hAnsi="Times New Roman" w:cs="Times New Roman"/>
          <w:sz w:val="24"/>
          <w:szCs w:val="24"/>
        </w:rPr>
        <w:t xml:space="preserve"> 5.3 данного положения.</w:t>
      </w:r>
    </w:p>
    <w:p w:rsidR="00627702" w:rsidRPr="00D264F7" w:rsidRDefault="00627702" w:rsidP="00334966">
      <w:pPr>
        <w:rPr>
          <w:rFonts w:ascii="Times New Roman" w:hAnsi="Times New Roman"/>
          <w:b/>
          <w:sz w:val="24"/>
          <w:szCs w:val="24"/>
        </w:rPr>
      </w:pP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Литература:</w:t>
      </w: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для учащихся: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Технология: учебник для 5кл. (вариант для мальчиков) / В.Д. Симоненко. – Издательский центр «Вента-Граф», 2012г.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 (технический труд): учебник для 5кл. (вариант для мальчиков) /</w:t>
      </w:r>
      <w:proofErr w:type="spellStart"/>
      <w:r w:rsidRPr="00D264F7">
        <w:rPr>
          <w:rFonts w:ascii="Times New Roman" w:hAnsi="Times New Roman"/>
          <w:sz w:val="24"/>
          <w:szCs w:val="24"/>
        </w:rPr>
        <w:t>И.А.Сасова</w:t>
      </w:r>
      <w:proofErr w:type="gramStart"/>
      <w:r w:rsidRPr="00D264F7">
        <w:rPr>
          <w:rFonts w:ascii="Times New Roman" w:hAnsi="Times New Roman"/>
          <w:sz w:val="24"/>
          <w:szCs w:val="24"/>
        </w:rPr>
        <w:t>,М</w:t>
      </w:r>
      <w:proofErr w:type="gramEnd"/>
      <w:r w:rsidRPr="00D264F7">
        <w:rPr>
          <w:rFonts w:ascii="Times New Roman" w:hAnsi="Times New Roman"/>
          <w:sz w:val="24"/>
          <w:szCs w:val="24"/>
        </w:rPr>
        <w:t>.Б.Павлова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-В.Д. Симоненко. Технология обработки древесины: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И.А. Карабанов. – 4-е изд. – М.: Просвещение, 2001г.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Муравьёв Е.М. Технология обработки металлов: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Е.М. Муравьёв. – 4-е изд. – М.: Просвещение,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264F7">
        <w:rPr>
          <w:rFonts w:ascii="Times New Roman" w:hAnsi="Times New Roman"/>
          <w:sz w:val="24"/>
          <w:szCs w:val="24"/>
        </w:rPr>
        <w:t xml:space="preserve">Антонов Л.П., Муравьёв Е. М., Обработка конструкционных материалов: Практикум в учебных мастерских. Учеб. Пособие для учащихся </w:t>
      </w:r>
      <w:proofErr w:type="spellStart"/>
      <w:r w:rsidRPr="00D264F7">
        <w:rPr>
          <w:rFonts w:ascii="Times New Roman" w:hAnsi="Times New Roman"/>
          <w:sz w:val="24"/>
          <w:szCs w:val="24"/>
        </w:rPr>
        <w:t>пед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уч-щ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по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спец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. № 2008 «Преподавание труда и черчения в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D264F7">
        <w:rPr>
          <w:rFonts w:ascii="Times New Roman" w:hAnsi="Times New Roman"/>
          <w:sz w:val="24"/>
          <w:szCs w:val="24"/>
        </w:rPr>
        <w:t>. школы». – М.: Просвещение,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А.К., Технология (технический труд): учебник для 5 – 7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(вариант для мальчиков) / А.К.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2005г.</w:t>
      </w:r>
    </w:p>
    <w:p w:rsidR="009001C2" w:rsidRDefault="00334966" w:rsidP="009001C2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D264F7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D264F7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264F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264F7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9001C2" w:rsidRDefault="009001C2" w:rsidP="009001C2">
      <w:pPr>
        <w:rPr>
          <w:rFonts w:ascii="Times New Roman" w:hAnsi="Times New Roman"/>
          <w:sz w:val="24"/>
          <w:szCs w:val="24"/>
        </w:rPr>
      </w:pPr>
    </w:p>
    <w:p w:rsidR="00F32CEC" w:rsidRPr="009001C2" w:rsidRDefault="009001C2" w:rsidP="009001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</w:t>
      </w:r>
      <w:r w:rsidR="00F32CEC" w:rsidRPr="00334966">
        <w:rPr>
          <w:rFonts w:ascii="Helvetica" w:eastAsia="Times New Roman" w:hAnsi="Helvetica" w:cs="Helvetica"/>
          <w:b/>
          <w:bCs/>
          <w:color w:val="333333"/>
          <w:lang w:eastAsia="ru-RU"/>
        </w:rPr>
        <w:t>Календарно-тематическое планирование.</w:t>
      </w:r>
    </w:p>
    <w:p w:rsidR="00F32CEC" w:rsidRPr="00334966" w:rsidRDefault="00F32CEC" w:rsidP="00334966">
      <w:pPr>
        <w:jc w:val="center"/>
        <w:rPr>
          <w:rFonts w:ascii="Calibri" w:eastAsia="Calibri" w:hAnsi="Calibri" w:cs="Times New Roman"/>
          <w:b/>
        </w:rPr>
      </w:pPr>
      <w:r w:rsidRPr="00334966">
        <w:rPr>
          <w:rFonts w:ascii="Calibri" w:eastAsia="Calibri" w:hAnsi="Calibri" w:cs="Times New Roman"/>
          <w:b/>
        </w:rPr>
        <w:t>5 класс</w:t>
      </w:r>
    </w:p>
    <w:tbl>
      <w:tblPr>
        <w:tblStyle w:val="1"/>
        <w:tblW w:w="0" w:type="auto"/>
        <w:tblLook w:val="04A0"/>
      </w:tblPr>
      <w:tblGrid>
        <w:gridCol w:w="817"/>
        <w:gridCol w:w="3686"/>
        <w:gridCol w:w="6586"/>
        <w:gridCol w:w="1725"/>
        <w:gridCol w:w="1972"/>
      </w:tblGrid>
      <w:tr w:rsidR="00F32CEC" w:rsidRPr="00D264F7" w:rsidTr="00334966">
        <w:trPr>
          <w:trHeight w:val="405"/>
        </w:trPr>
        <w:tc>
          <w:tcPr>
            <w:tcW w:w="817" w:type="dxa"/>
            <w:vMerge w:val="restart"/>
          </w:tcPr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F32CEC" w:rsidRPr="00D264F7" w:rsidTr="00334966">
        <w:trPr>
          <w:trHeight w:val="405"/>
        </w:trPr>
        <w:tc>
          <w:tcPr>
            <w:tcW w:w="817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</w:tcPr>
          <w:p w:rsidR="00F32CEC" w:rsidRPr="00D264F7" w:rsidRDefault="00A40093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безопасности. Творческий проект. Этапы выполнения творческого проекта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093" w:rsidRPr="00D264F7" w:rsidRDefault="00A40093" w:rsidP="00334966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Вводный инструктаж по охране труда.</w:t>
            </w:r>
          </w:p>
          <w:p w:rsidR="00F32CEC" w:rsidRPr="00D264F7" w:rsidRDefault="00A40093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творческого проекта. Выбор темы проекта. Этапы выполнения проекта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4.09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686" w:type="dxa"/>
          </w:tcPr>
          <w:p w:rsidR="006F4244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Древесина. Пиломатериалы и древесные материалы.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6F4244" w:rsidRPr="00D264F7" w:rsidRDefault="006F4244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Древесина. Породы древесины, древесные материалы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по внешнему признаку 3—5 пород древесины и листовых древесных материалов.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971D8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8.09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8.09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11.09.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13.09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32CEC" w:rsidRPr="00D264F7" w:rsidRDefault="006F4244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Графическое изображение деталей и изделий. Эскиз, технический рисунок, чертеж изделий из древесины.</w:t>
            </w:r>
          </w:p>
        </w:tc>
        <w:tc>
          <w:tcPr>
            <w:tcW w:w="6586" w:type="dxa"/>
          </w:tcPr>
          <w:p w:rsidR="00F32CEC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и чтение 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однодетального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чертежа. Выполнение разметки по шаблонам, развёрткам, эскизам и простейшим чертежам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скиз, технический рисунок, чертеж изделий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15.09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15.09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18.09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686" w:type="dxa"/>
          </w:tcPr>
          <w:p w:rsidR="00F32CEC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Рабочее место и инструменты для ручной обработки древесины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6586" w:type="dxa"/>
          </w:tcPr>
          <w:p w:rsidR="00A3171E" w:rsidRPr="00D264F7" w:rsidRDefault="006F4244" w:rsidP="00334966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столярного верстака и столярных инструментов.</w:t>
            </w:r>
            <w:r w:rsidR="00A3171E"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Правила безопасной работы при ручной обработке древесины.</w:t>
            </w:r>
          </w:p>
          <w:p w:rsidR="006F4244" w:rsidRPr="00D264F7" w:rsidRDefault="006F4244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22.09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22.09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25.09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27.09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1D8" w:rsidRPr="00D264F7" w:rsidTr="00334966">
        <w:tc>
          <w:tcPr>
            <w:tcW w:w="817" w:type="dxa"/>
          </w:tcPr>
          <w:p w:rsidR="009971D8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686" w:type="dxa"/>
          </w:tcPr>
          <w:p w:rsidR="009971D8" w:rsidRPr="00D264F7" w:rsidRDefault="002105A5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6586" w:type="dxa"/>
          </w:tcPr>
          <w:p w:rsidR="009971D8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для столярных работ.</w:t>
            </w:r>
            <w:r w:rsidR="002105A5"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основных технологических приёмов измерения, разметки, пиления и зачистки заготовок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971D8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29.09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29.09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5в2.10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4.10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971D8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244" w:rsidRPr="00D264F7" w:rsidTr="00334966">
        <w:tc>
          <w:tcPr>
            <w:tcW w:w="817" w:type="dxa"/>
          </w:tcPr>
          <w:p w:rsidR="006F4244" w:rsidRPr="00D264F7" w:rsidRDefault="002105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</w:t>
            </w:r>
            <w:r w:rsidR="00972016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6F4244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Разметочные инструменты. Правила разметки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4244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6F4244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6.10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6.10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9.10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11.10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6F4244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инструментов для пиления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пиление.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13.10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13.10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16.10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18.10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инструмента для строгания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строгание.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20.10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20.10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23.10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деталях из древесины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инструментов для сверления древесины.</w:t>
            </w:r>
          </w:p>
          <w:p w:rsidR="00972016" w:rsidRPr="00D264F7" w:rsidRDefault="002105A5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безопасной работы 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сверлений.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27.10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27.10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5в30.10</w:t>
            </w:r>
          </w:p>
          <w:p w:rsidR="00E95B3C" w:rsidRPr="00D264F7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8.11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деталей из древесины с помощью гвоздей, </w:t>
            </w:r>
            <w:proofErr w:type="spell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2105A5" w:rsidRPr="00D264F7" w:rsidRDefault="005A360B" w:rsidP="003349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изделий. 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Правильные приемы работы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10.11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10.11</w:t>
            </w:r>
          </w:p>
          <w:p w:rsidR="00E95B3C" w:rsidRDefault="00E95B3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5в </w:t>
            </w:r>
            <w:r w:rsidR="008A668C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15.11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клеем.</w:t>
            </w:r>
          </w:p>
        </w:tc>
        <w:tc>
          <w:tcPr>
            <w:tcW w:w="6586" w:type="dxa"/>
          </w:tcPr>
          <w:p w:rsidR="0032725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 с помощью клея.</w:t>
            </w:r>
          </w:p>
          <w:p w:rsidR="0097201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при склеивание </w:t>
            </w:r>
            <w:proofErr w:type="spell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заготовок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proofErr w:type="spell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17.11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17.11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20.11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686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изделий из древесины.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Зачистка поверхностей деталей из древесины. Технология зачистки деталей.</w:t>
            </w:r>
            <w:r w:rsidR="00954169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Правильные приемы работы.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24.11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24.11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27.11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29.11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  <w:p w:rsidR="00823149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27256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лобзиком.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лобзика. Последовательность операций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ыпиливание изделий из древесины лобзиком.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4.12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6.12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Выжигание по дереву.</w:t>
            </w:r>
          </w:p>
        </w:tc>
        <w:tc>
          <w:tcPr>
            <w:tcW w:w="6586" w:type="dxa"/>
          </w:tcPr>
          <w:p w:rsidR="007D6A5B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Выжигатель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устройство, назначение, правила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приёмов художественного выжигания.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 8.12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8.12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11.12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13.12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изделий из древесины выжиганием.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работы ручным инструментом. Соблюдать правила безопасного труда.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15.12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15.12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18.12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20.12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00DD" w:rsidRPr="00D264F7" w:rsidTr="00334966">
        <w:tc>
          <w:tcPr>
            <w:tcW w:w="817" w:type="dxa"/>
          </w:tcPr>
          <w:p w:rsidR="00ED00DD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686" w:type="dxa"/>
          </w:tcPr>
          <w:p w:rsidR="00ED00DD" w:rsidRPr="00D264F7" w:rsidRDefault="0095416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«Стульчик для отдыха на природе»</w:t>
            </w:r>
          </w:p>
        </w:tc>
        <w:tc>
          <w:tcPr>
            <w:tcW w:w="6586" w:type="dxa"/>
          </w:tcPr>
          <w:p w:rsidR="00ED00DD" w:rsidRPr="00D264F7" w:rsidRDefault="0095416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ED00DD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22.12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22.12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25.12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10.01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ED00DD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машине и механизме. Устройство и назначение машин и механизмов.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машин и механизмов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тетрадью,  учебником и информационными технологиями.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12.01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12.01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15.01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17.01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проволока. Металлы и искусственные материалы.</w:t>
            </w:r>
          </w:p>
        </w:tc>
        <w:tc>
          <w:tcPr>
            <w:tcW w:w="6586" w:type="dxa"/>
          </w:tcPr>
          <w:p w:rsidR="00823149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Металлы, искусственные материалы: назначение, применение, свойства.</w:t>
            </w:r>
          </w:p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образцами тонколистового металла, проволоки и пластмасс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19.01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19.01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22.01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24.01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ручной обработки металлов.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слесарного верстака и слесарных инструментов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26.01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26.01</w:t>
            </w:r>
          </w:p>
          <w:p w:rsidR="008A668C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29.01</w:t>
            </w:r>
          </w:p>
          <w:p w:rsidR="008A668C" w:rsidRPr="00D264F7" w:rsidRDefault="008A668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устройством слесарного верстака и тисков.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Слесарный верстак: его назначение и устройство. Устройство слесарных тисков.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5.02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7.02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изображение изделий из металлов и искусственных материалов.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Чтение чертежа детали из  металла и пластмассы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9.02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9.02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12.02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686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изготовления </w:t>
            </w: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изделий из металлов и искусственных материалов.</w:t>
            </w:r>
          </w:p>
        </w:tc>
        <w:tc>
          <w:tcPr>
            <w:tcW w:w="6586" w:type="dxa"/>
          </w:tcPr>
          <w:p w:rsidR="00384B59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Виды операций при изготовлении изделий из металл</w:t>
            </w:r>
            <w:r w:rsidR="00730DF0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и </w:t>
            </w:r>
            <w:r w:rsidR="00730DF0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искусственных  материалов.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5а 16.02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16.02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19.02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21.02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3686" w:type="dxa"/>
          </w:tcPr>
          <w:p w:rsidR="00384B59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Правка и разметка заготовок из тонколистового металла и проволоки.</w:t>
            </w:r>
          </w:p>
        </w:tc>
        <w:tc>
          <w:tcPr>
            <w:tcW w:w="6586" w:type="dxa"/>
          </w:tcPr>
          <w:p w:rsidR="00384B59" w:rsidRPr="00D264F7" w:rsidRDefault="00730DF0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Ручные инструменты для правки и разметки тонколистового металла и проволоки. Правильные приемы работы.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23.02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23.02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26.02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28.02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последовательности выполнения работ. Выполнение приёмов разметки и измерения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 внешним признакам 2—3 видов проволоки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разметки по шаблонам, развёрткам, эскизам и простейшим чертежам изделий из тонколистовых металлов.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5.03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7.03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Резание и зачистка заготовок из тонколистового металла, проволоки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Инструменты и приспособления для резания и зачистки заготовок из металла. Правильные приемы при работе.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9.03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9.03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12.03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14.03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686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заготовок из тонколистового металла и проволоки.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Гнуть заготовку из тонколистового металла и проволоки. Произвольно и осознанно </w:t>
            </w:r>
            <w:proofErr w:type="gramStart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общим  приемом гибки</w:t>
            </w:r>
            <w:proofErr w:type="gramEnd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заготовки.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правил безопасного труда.</w:t>
            </w:r>
          </w:p>
          <w:p w:rsidR="0041637C" w:rsidRPr="00D264F7" w:rsidRDefault="0041637C" w:rsidP="003349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16.03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16.03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19.03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21.03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6.04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2.04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сверлильного станка к работе.</w:t>
            </w:r>
          </w:p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сверла и заготовки.</w:t>
            </w:r>
          </w:p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правил безопасной работы на сверлильном станке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13.04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13.04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9.04</w:t>
            </w:r>
          </w:p>
          <w:p w:rsidR="00D278A5" w:rsidRPr="00D264F7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11.04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Сборка изделий из тонколистового металла, проволоки, искусственных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Соединение деталей из тонколистового металла, проволоки,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20.04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20.04</w:t>
            </w:r>
          </w:p>
          <w:p w:rsidR="00D278A5" w:rsidRDefault="00D278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5в </w:t>
            </w:r>
            <w:r w:rsidR="009001C2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18.04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искусственных материалов.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27.04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27.04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23.04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1637C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«Подставка для рисования».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4.05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30.04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помещения.</w:t>
            </w:r>
          </w:p>
        </w:tc>
        <w:tc>
          <w:tcPr>
            <w:tcW w:w="6586" w:type="dxa"/>
          </w:tcPr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проектов планировки прихожей, детского уголка или комнаты</w:t>
            </w: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11.05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11.05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7.05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9.05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Эстетика и экология жилища.</w:t>
            </w:r>
          </w:p>
        </w:tc>
        <w:tc>
          <w:tcPr>
            <w:tcW w:w="6586" w:type="dxa"/>
          </w:tcPr>
          <w:p w:rsidR="00A3171E" w:rsidRPr="00D264F7" w:rsidRDefault="00A3171E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Подбор бытовой техники по рекламным проспектам. Разработка плана размещения осветительных приборов. Разработка вариантов размещения бытовых приборов. Правила пользования бытовой техникой.</w:t>
            </w:r>
          </w:p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18.05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14.05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16.05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686" w:type="dxa"/>
          </w:tcPr>
          <w:p w:rsidR="004A0F84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Технологии ухода за жилым помещением, одеждой и обувью.</w:t>
            </w:r>
          </w:p>
        </w:tc>
        <w:tc>
          <w:tcPr>
            <w:tcW w:w="6586" w:type="dxa"/>
          </w:tcPr>
          <w:p w:rsidR="004A0F84" w:rsidRPr="00D264F7" w:rsidRDefault="00A3171E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Технология ухода за различными видами напольных покрытий, за мебелью, за одеждой и обувью. Технология ухода за кухней. Чистка и стирка одежды. Хранение одежды и обуви. Средства для ухода. Соблюдение правил безопасного труда и гигиены.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5а 25.05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25.05</w:t>
            </w:r>
          </w:p>
          <w:p w:rsidR="009001C2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21.05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23.05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3171E" w:rsidRPr="00D264F7" w:rsidTr="00334966">
        <w:tc>
          <w:tcPr>
            <w:tcW w:w="817" w:type="dxa"/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686" w:type="dxa"/>
          </w:tcPr>
          <w:p w:rsidR="00A3171E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6586" w:type="dxa"/>
          </w:tcPr>
          <w:p w:rsidR="00334966" w:rsidRPr="00D264F7" w:rsidRDefault="00334966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вариантов рекламы.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Использование ПК при выполнении и презентации проектов.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Подготовка электронной презентации проекта. Защита проекта.</w:t>
            </w:r>
          </w:p>
          <w:p w:rsidR="00A3171E" w:rsidRPr="00D264F7" w:rsidRDefault="00334966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A3171E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5в 28.05</w:t>
            </w:r>
          </w:p>
          <w:p w:rsidR="009001C2" w:rsidRPr="00D264F7" w:rsidRDefault="009001C2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30.05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86B8B" w:rsidRPr="00D264F7" w:rsidRDefault="00886B8B">
      <w:pPr>
        <w:rPr>
          <w:rFonts w:ascii="Times New Roman" w:hAnsi="Times New Roman" w:cs="Times New Roman"/>
          <w:sz w:val="24"/>
          <w:szCs w:val="24"/>
        </w:rPr>
      </w:pPr>
    </w:p>
    <w:sectPr w:rsidR="00886B8B" w:rsidRPr="00D264F7" w:rsidSect="00F32C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20A70"/>
    <w:multiLevelType w:val="hybridMultilevel"/>
    <w:tmpl w:val="21CE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846EDE"/>
    <w:multiLevelType w:val="hybridMultilevel"/>
    <w:tmpl w:val="46ACA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CEC"/>
    <w:rsid w:val="0005455B"/>
    <w:rsid w:val="000C5C6E"/>
    <w:rsid w:val="002105A5"/>
    <w:rsid w:val="002234CC"/>
    <w:rsid w:val="00327256"/>
    <w:rsid w:val="00334966"/>
    <w:rsid w:val="00384B59"/>
    <w:rsid w:val="003B08C2"/>
    <w:rsid w:val="0041637C"/>
    <w:rsid w:val="004A0F84"/>
    <w:rsid w:val="005A360B"/>
    <w:rsid w:val="005B0E52"/>
    <w:rsid w:val="00627702"/>
    <w:rsid w:val="0068561A"/>
    <w:rsid w:val="006F4244"/>
    <w:rsid w:val="00730DF0"/>
    <w:rsid w:val="007D6A5B"/>
    <w:rsid w:val="00821D48"/>
    <w:rsid w:val="00823149"/>
    <w:rsid w:val="008662E6"/>
    <w:rsid w:val="0087154F"/>
    <w:rsid w:val="00886B8B"/>
    <w:rsid w:val="008A668C"/>
    <w:rsid w:val="009001C2"/>
    <w:rsid w:val="00954169"/>
    <w:rsid w:val="00972016"/>
    <w:rsid w:val="009971D8"/>
    <w:rsid w:val="00A3171E"/>
    <w:rsid w:val="00A40093"/>
    <w:rsid w:val="00BC69DA"/>
    <w:rsid w:val="00D264F7"/>
    <w:rsid w:val="00D278A5"/>
    <w:rsid w:val="00D752EA"/>
    <w:rsid w:val="00E95B3C"/>
    <w:rsid w:val="00ED00DD"/>
    <w:rsid w:val="00F32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A"/>
  </w:style>
  <w:style w:type="paragraph" w:styleId="3">
    <w:name w:val="heading 3"/>
    <w:basedOn w:val="a"/>
    <w:next w:val="a"/>
    <w:link w:val="30"/>
    <w:qFormat/>
    <w:rsid w:val="0033496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semiHidden/>
    <w:rsid w:val="0033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4966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4">
    <w:name w:val="Normal (Web)"/>
    <w:basedOn w:val="a"/>
    <w:uiPriority w:val="99"/>
    <w:rsid w:val="003349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19</Pages>
  <Words>5623</Words>
  <Characters>32054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2016-09-17T05:43:00Z</dcterms:created>
  <dcterms:modified xsi:type="dcterms:W3CDTF">2018-09-11T16:07:00Z</dcterms:modified>
</cp:coreProperties>
</file>